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C452" w14:textId="77777777" w:rsidR="002F6C2E" w:rsidRPr="00D21383" w:rsidRDefault="00000000">
      <w:pPr>
        <w:pStyle w:val="Heading1"/>
        <w:rPr>
          <w:rFonts w:cstheme="majorHAnsi"/>
          <w:color w:val="auto"/>
          <w:sz w:val="24"/>
          <w:szCs w:val="24"/>
        </w:rPr>
      </w:pPr>
      <w:r w:rsidRPr="00D21383">
        <w:rPr>
          <w:rFonts w:cstheme="majorHAnsi"/>
          <w:color w:val="auto"/>
          <w:sz w:val="24"/>
          <w:szCs w:val="24"/>
        </w:rPr>
        <w:t>COMMONWEALTH OF KENTUCKY</w:t>
      </w:r>
      <w:r w:rsidRPr="00D21383">
        <w:rPr>
          <w:rFonts w:cstheme="majorHAnsi"/>
          <w:color w:val="auto"/>
          <w:sz w:val="24"/>
          <w:szCs w:val="24"/>
        </w:rPr>
        <w:br/>
        <w:t>MARION DISTRICT COURT</w:t>
      </w:r>
      <w:r w:rsidRPr="00D21383">
        <w:rPr>
          <w:rFonts w:cstheme="majorHAnsi"/>
          <w:color w:val="auto"/>
          <w:sz w:val="24"/>
          <w:szCs w:val="24"/>
        </w:rPr>
        <w:br/>
        <w:t>MARION COUNTY</w:t>
      </w:r>
    </w:p>
    <w:p w14:paraId="42B8469F"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COMMONWEALTH OF KENTUCKY</w:t>
      </w:r>
      <w:r w:rsidRPr="00D21383">
        <w:rPr>
          <w:rFonts w:asciiTheme="majorHAnsi" w:hAnsiTheme="majorHAnsi" w:cstheme="majorHAnsi"/>
          <w:sz w:val="24"/>
          <w:szCs w:val="24"/>
        </w:rPr>
        <w:br/>
        <w:t>Plaintiff</w:t>
      </w:r>
      <w:r w:rsidRPr="00D21383">
        <w:rPr>
          <w:rFonts w:asciiTheme="majorHAnsi" w:hAnsiTheme="majorHAnsi" w:cstheme="majorHAnsi"/>
          <w:sz w:val="24"/>
          <w:szCs w:val="24"/>
        </w:rPr>
        <w:br/>
      </w:r>
      <w:r w:rsidRPr="00D21383">
        <w:rPr>
          <w:rFonts w:asciiTheme="majorHAnsi" w:hAnsiTheme="majorHAnsi" w:cstheme="majorHAnsi"/>
          <w:sz w:val="24"/>
          <w:szCs w:val="24"/>
        </w:rPr>
        <w:br/>
        <w:t>v.</w:t>
      </w:r>
      <w:r w:rsidRPr="00D21383">
        <w:rPr>
          <w:rFonts w:asciiTheme="majorHAnsi" w:hAnsiTheme="majorHAnsi" w:cstheme="majorHAnsi"/>
          <w:sz w:val="24"/>
          <w:szCs w:val="24"/>
        </w:rPr>
        <w:br/>
      </w:r>
      <w:r w:rsidRPr="00D21383">
        <w:rPr>
          <w:rFonts w:asciiTheme="majorHAnsi" w:hAnsiTheme="majorHAnsi" w:cstheme="majorHAnsi"/>
          <w:sz w:val="24"/>
          <w:szCs w:val="24"/>
        </w:rPr>
        <w:br/>
        <w:t>[YOUR FULL NAME]</w:t>
      </w:r>
      <w:r w:rsidRPr="00D21383">
        <w:rPr>
          <w:rFonts w:asciiTheme="majorHAnsi" w:hAnsiTheme="majorHAnsi" w:cstheme="majorHAnsi"/>
          <w:sz w:val="24"/>
          <w:szCs w:val="24"/>
        </w:rPr>
        <w:br/>
        <w:t>Defendant</w:t>
      </w:r>
      <w:r w:rsidRPr="00D21383">
        <w:rPr>
          <w:rFonts w:asciiTheme="majorHAnsi" w:hAnsiTheme="majorHAnsi" w:cstheme="majorHAnsi"/>
          <w:sz w:val="24"/>
          <w:szCs w:val="24"/>
        </w:rPr>
        <w:br/>
      </w:r>
      <w:r w:rsidRPr="00D21383">
        <w:rPr>
          <w:rFonts w:asciiTheme="majorHAnsi" w:hAnsiTheme="majorHAnsi" w:cstheme="majorHAnsi"/>
          <w:sz w:val="24"/>
          <w:szCs w:val="24"/>
        </w:rPr>
        <w:br/>
        <w:t>Case No(s).: ___________________</w:t>
      </w:r>
      <w:r w:rsidRPr="00D21383">
        <w:rPr>
          <w:rFonts w:asciiTheme="majorHAnsi" w:hAnsiTheme="majorHAnsi" w:cstheme="majorHAnsi"/>
          <w:sz w:val="24"/>
          <w:szCs w:val="24"/>
        </w:rPr>
        <w:br/>
      </w:r>
    </w:p>
    <w:p w14:paraId="327A0A85" w14:textId="77777777" w:rsidR="002F6C2E" w:rsidRPr="00D21383" w:rsidRDefault="00000000">
      <w:pPr>
        <w:pStyle w:val="Heading2"/>
        <w:rPr>
          <w:rFonts w:cstheme="majorHAnsi"/>
          <w:color w:val="auto"/>
          <w:sz w:val="24"/>
          <w:szCs w:val="24"/>
        </w:rPr>
      </w:pPr>
      <w:r w:rsidRPr="00D21383">
        <w:rPr>
          <w:rFonts w:cstheme="majorHAnsi"/>
          <w:color w:val="auto"/>
          <w:sz w:val="24"/>
          <w:szCs w:val="24"/>
        </w:rPr>
        <w:t>MOTION TO VACATE JUDGMENT OF GUILTY AND</w:t>
      </w:r>
      <w:r w:rsidRPr="00D21383">
        <w:rPr>
          <w:rFonts w:cstheme="majorHAnsi"/>
          <w:color w:val="auto"/>
          <w:sz w:val="24"/>
          <w:szCs w:val="24"/>
        </w:rPr>
        <w:br/>
        <w:t>REINSTATE JURY VERDICT OF ACQUITTAL</w:t>
      </w:r>
    </w:p>
    <w:p w14:paraId="0EF2521B"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Comes now the Defendant, [Your Full Name], appearing pro per, and respectfully moves this Honorable Court to vacate the judgment of guilty entered by the Court and to reinstate the jury’s verdict of acquittal. In support thereof, the Defendant states as follows:</w:t>
      </w:r>
    </w:p>
    <w:p w14:paraId="01449BB9"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1. On [date], a duly empaneled jury returned a verdict of NOT GUILTY on the charge(s) in this matter.</w:t>
      </w:r>
    </w:p>
    <w:p w14:paraId="4016A761"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2. Following the jury’s verdict, the Court set aside the acquittal and entered a judgment of guilty.</w:t>
      </w:r>
    </w:p>
    <w:p w14:paraId="401FFD4B"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3. The jury’s verdict of acquittal is final and conclusive as to the issue of guilt.</w:t>
      </w:r>
    </w:p>
    <w:p w14:paraId="26450F5F"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4. Under the Fifth Amendment to the United States Constitution, applicable to the states through the Fourteenth Amendment, a defendant may not be subjected to double jeopardy, including judicial nullification of an acquittal.</w:t>
      </w:r>
    </w:p>
    <w:p w14:paraId="426B8348"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5. A trial court lacks authority to overturn a jury’s verdict of not guilty and substitute its own judgment of guilt.</w:t>
      </w:r>
    </w:p>
    <w:p w14:paraId="31983DD8"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6. The jury is the sole and exclusive finder of fact as to guilt or innocence. Once an acquittal is entered, the court’s jurisdiction over the question of guilt is exhausted.</w:t>
      </w:r>
    </w:p>
    <w:p w14:paraId="38895565"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lastRenderedPageBreak/>
        <w:t>7. Any judgment of guilt entered after an acquittal is void as a matter of law and constitutes a violation of the Defendant’s constitutional rights.</w:t>
      </w:r>
    </w:p>
    <w:p w14:paraId="079DD9F0" w14:textId="77777777" w:rsidR="002F6C2E" w:rsidRPr="00D21383" w:rsidRDefault="00000000">
      <w:pPr>
        <w:pStyle w:val="Heading2"/>
        <w:rPr>
          <w:rFonts w:cstheme="majorHAnsi"/>
          <w:color w:val="auto"/>
          <w:sz w:val="24"/>
          <w:szCs w:val="24"/>
        </w:rPr>
      </w:pPr>
      <w:r w:rsidRPr="00D21383">
        <w:rPr>
          <w:rFonts w:cstheme="majorHAnsi"/>
          <w:color w:val="auto"/>
          <w:sz w:val="24"/>
          <w:szCs w:val="24"/>
        </w:rPr>
        <w:t>WHEREFORE</w:t>
      </w:r>
    </w:p>
    <w:p w14:paraId="4DBE8249"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The Defendant respectfully requests that this Court:</w:t>
      </w:r>
      <w:r w:rsidRPr="00D21383">
        <w:rPr>
          <w:rFonts w:asciiTheme="majorHAnsi" w:hAnsiTheme="majorHAnsi" w:cstheme="majorHAnsi"/>
          <w:sz w:val="24"/>
          <w:szCs w:val="24"/>
        </w:rPr>
        <w:br/>
      </w:r>
      <w:r w:rsidRPr="00D21383">
        <w:rPr>
          <w:rFonts w:asciiTheme="majorHAnsi" w:hAnsiTheme="majorHAnsi" w:cstheme="majorHAnsi"/>
          <w:sz w:val="24"/>
          <w:szCs w:val="24"/>
        </w:rPr>
        <w:br/>
        <w:t>1. Vacate the judgment of guilty entered by the Court;</w:t>
      </w:r>
      <w:r w:rsidRPr="00D21383">
        <w:rPr>
          <w:rFonts w:asciiTheme="majorHAnsi" w:hAnsiTheme="majorHAnsi" w:cstheme="majorHAnsi"/>
          <w:sz w:val="24"/>
          <w:szCs w:val="24"/>
        </w:rPr>
        <w:br/>
        <w:t>2. Reinstate the jury’s verdict of acquittal; and</w:t>
      </w:r>
      <w:r w:rsidRPr="00D21383">
        <w:rPr>
          <w:rFonts w:asciiTheme="majorHAnsi" w:hAnsiTheme="majorHAnsi" w:cstheme="majorHAnsi"/>
          <w:sz w:val="24"/>
          <w:szCs w:val="24"/>
        </w:rPr>
        <w:br/>
        <w:t>3. Grant such other and further relief as justice requires.</w:t>
      </w:r>
    </w:p>
    <w:p w14:paraId="209909E8"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br/>
        <w:t>Respectfully submitted,</w:t>
      </w:r>
      <w:r w:rsidRPr="00D21383">
        <w:rPr>
          <w:rFonts w:asciiTheme="majorHAnsi" w:hAnsiTheme="majorHAnsi" w:cstheme="majorHAnsi"/>
          <w:sz w:val="24"/>
          <w:szCs w:val="24"/>
        </w:rPr>
        <w:br/>
      </w:r>
      <w:r w:rsidRPr="00D21383">
        <w:rPr>
          <w:rFonts w:asciiTheme="majorHAnsi" w:hAnsiTheme="majorHAnsi" w:cstheme="majorHAnsi"/>
          <w:sz w:val="24"/>
          <w:szCs w:val="24"/>
        </w:rPr>
        <w:br/>
        <w:t>______________________________</w:t>
      </w:r>
      <w:r w:rsidRPr="00D21383">
        <w:rPr>
          <w:rFonts w:asciiTheme="majorHAnsi" w:hAnsiTheme="majorHAnsi" w:cstheme="majorHAnsi"/>
          <w:sz w:val="24"/>
          <w:szCs w:val="24"/>
        </w:rPr>
        <w:br/>
        <w:t>[Your Full Name]</w:t>
      </w:r>
      <w:r w:rsidRPr="00D21383">
        <w:rPr>
          <w:rFonts w:asciiTheme="majorHAnsi" w:hAnsiTheme="majorHAnsi" w:cstheme="majorHAnsi"/>
          <w:sz w:val="24"/>
          <w:szCs w:val="24"/>
        </w:rPr>
        <w:br/>
        <w:t>Defendant, Pro Per</w:t>
      </w:r>
      <w:r w:rsidRPr="00D21383">
        <w:rPr>
          <w:rFonts w:asciiTheme="majorHAnsi" w:hAnsiTheme="majorHAnsi" w:cstheme="majorHAnsi"/>
          <w:sz w:val="24"/>
          <w:szCs w:val="24"/>
        </w:rPr>
        <w:br/>
        <w:t>[Mailing Address]</w:t>
      </w:r>
      <w:r w:rsidRPr="00D21383">
        <w:rPr>
          <w:rFonts w:asciiTheme="majorHAnsi" w:hAnsiTheme="majorHAnsi" w:cstheme="majorHAnsi"/>
          <w:sz w:val="24"/>
          <w:szCs w:val="24"/>
        </w:rPr>
        <w:br/>
        <w:t>[City, State, ZIP]</w:t>
      </w:r>
      <w:r w:rsidRPr="00D21383">
        <w:rPr>
          <w:rFonts w:asciiTheme="majorHAnsi" w:hAnsiTheme="majorHAnsi" w:cstheme="majorHAnsi"/>
          <w:sz w:val="24"/>
          <w:szCs w:val="24"/>
        </w:rPr>
        <w:br/>
        <w:t>[Phone Number]</w:t>
      </w:r>
      <w:r w:rsidRPr="00D21383">
        <w:rPr>
          <w:rFonts w:asciiTheme="majorHAnsi" w:hAnsiTheme="majorHAnsi" w:cstheme="majorHAnsi"/>
          <w:sz w:val="24"/>
          <w:szCs w:val="24"/>
        </w:rPr>
        <w:br/>
      </w:r>
    </w:p>
    <w:p w14:paraId="2A1DC586" w14:textId="77777777" w:rsidR="002F6C2E" w:rsidRPr="00D21383" w:rsidRDefault="00000000">
      <w:pPr>
        <w:pStyle w:val="Heading2"/>
        <w:rPr>
          <w:rFonts w:cstheme="majorHAnsi"/>
          <w:color w:val="auto"/>
          <w:sz w:val="24"/>
          <w:szCs w:val="24"/>
        </w:rPr>
      </w:pPr>
      <w:r w:rsidRPr="00D21383">
        <w:rPr>
          <w:rFonts w:cstheme="majorHAnsi"/>
          <w:color w:val="auto"/>
          <w:sz w:val="24"/>
          <w:szCs w:val="24"/>
        </w:rPr>
        <w:t>CERTIFICATE OF SERVICE</w:t>
      </w:r>
    </w:p>
    <w:p w14:paraId="532F8104" w14:textId="77777777" w:rsidR="002F6C2E" w:rsidRPr="00D21383" w:rsidRDefault="00000000">
      <w:pPr>
        <w:rPr>
          <w:rFonts w:asciiTheme="majorHAnsi" w:hAnsiTheme="majorHAnsi" w:cstheme="majorHAnsi"/>
          <w:sz w:val="24"/>
          <w:szCs w:val="24"/>
        </w:rPr>
      </w:pPr>
      <w:r w:rsidRPr="00D21383">
        <w:rPr>
          <w:rFonts w:asciiTheme="majorHAnsi" w:hAnsiTheme="majorHAnsi" w:cstheme="majorHAnsi"/>
          <w:sz w:val="24"/>
          <w:szCs w:val="24"/>
        </w:rPr>
        <w:t>I hereby certify that a true and correct copy of the foregoing Motion was served upon the Marion County Attorney’s Office on this ___ day of __________, 20___.</w:t>
      </w:r>
      <w:r w:rsidRPr="00D21383">
        <w:rPr>
          <w:rFonts w:asciiTheme="majorHAnsi" w:hAnsiTheme="majorHAnsi" w:cstheme="majorHAnsi"/>
          <w:sz w:val="24"/>
          <w:szCs w:val="24"/>
        </w:rPr>
        <w:br/>
      </w:r>
      <w:r w:rsidRPr="00D21383">
        <w:rPr>
          <w:rFonts w:asciiTheme="majorHAnsi" w:hAnsiTheme="majorHAnsi" w:cstheme="majorHAnsi"/>
          <w:sz w:val="24"/>
          <w:szCs w:val="24"/>
        </w:rPr>
        <w:br/>
        <w:t>______________________________</w:t>
      </w:r>
      <w:r w:rsidRPr="00D21383">
        <w:rPr>
          <w:rFonts w:asciiTheme="majorHAnsi" w:hAnsiTheme="majorHAnsi" w:cstheme="majorHAnsi"/>
          <w:sz w:val="24"/>
          <w:szCs w:val="24"/>
        </w:rPr>
        <w:br/>
        <w:t>[Your Full Name]</w:t>
      </w:r>
    </w:p>
    <w:p w14:paraId="049B5A68" w14:textId="77777777" w:rsidR="00D21383" w:rsidRPr="00D21383" w:rsidRDefault="00D21383">
      <w:pPr>
        <w:rPr>
          <w:rFonts w:asciiTheme="majorHAnsi" w:hAnsiTheme="majorHAnsi" w:cstheme="majorHAnsi"/>
          <w:sz w:val="24"/>
          <w:szCs w:val="24"/>
        </w:rPr>
      </w:pPr>
    </w:p>
    <w:p w14:paraId="1DEC55A6" w14:textId="77777777" w:rsidR="00D21383" w:rsidRPr="00D21383" w:rsidRDefault="00D21383">
      <w:pPr>
        <w:rPr>
          <w:rFonts w:asciiTheme="majorHAnsi" w:hAnsiTheme="majorHAnsi" w:cstheme="majorHAnsi"/>
          <w:sz w:val="24"/>
          <w:szCs w:val="24"/>
        </w:rPr>
      </w:pPr>
    </w:p>
    <w:p w14:paraId="72FB0B68" w14:textId="77777777" w:rsidR="00D21383" w:rsidRPr="00D21383" w:rsidRDefault="00D21383">
      <w:pPr>
        <w:rPr>
          <w:rFonts w:asciiTheme="majorHAnsi" w:hAnsiTheme="majorHAnsi" w:cstheme="majorHAnsi"/>
          <w:sz w:val="24"/>
          <w:szCs w:val="24"/>
        </w:rPr>
      </w:pPr>
    </w:p>
    <w:p w14:paraId="05D65A55" w14:textId="77777777" w:rsidR="00D21383" w:rsidRPr="00D21383" w:rsidRDefault="00D21383">
      <w:pPr>
        <w:rPr>
          <w:rFonts w:asciiTheme="majorHAnsi" w:hAnsiTheme="majorHAnsi" w:cstheme="majorHAnsi"/>
          <w:sz w:val="24"/>
          <w:szCs w:val="24"/>
        </w:rPr>
      </w:pPr>
    </w:p>
    <w:p w14:paraId="35E1ECCB" w14:textId="77777777" w:rsidR="00D21383" w:rsidRPr="00D21383" w:rsidRDefault="00D21383">
      <w:pPr>
        <w:rPr>
          <w:rFonts w:asciiTheme="majorHAnsi" w:hAnsiTheme="majorHAnsi" w:cstheme="majorHAnsi"/>
          <w:sz w:val="24"/>
          <w:szCs w:val="24"/>
        </w:rPr>
      </w:pPr>
    </w:p>
    <w:p w14:paraId="1022B26C" w14:textId="77777777" w:rsidR="00D21383" w:rsidRPr="00D21383" w:rsidRDefault="00D21383">
      <w:pPr>
        <w:rPr>
          <w:rFonts w:asciiTheme="majorHAnsi" w:hAnsiTheme="majorHAnsi" w:cstheme="majorHAnsi"/>
          <w:sz w:val="24"/>
          <w:szCs w:val="24"/>
        </w:rPr>
      </w:pPr>
    </w:p>
    <w:p w14:paraId="565282D9" w14:textId="77777777" w:rsidR="00D21383" w:rsidRPr="00D21383" w:rsidRDefault="00D21383">
      <w:pPr>
        <w:rPr>
          <w:rFonts w:asciiTheme="majorHAnsi" w:hAnsiTheme="majorHAnsi" w:cstheme="majorHAnsi"/>
          <w:sz w:val="24"/>
          <w:szCs w:val="24"/>
        </w:rPr>
      </w:pPr>
    </w:p>
    <w:p w14:paraId="64DC35B7" w14:textId="77777777" w:rsidR="00D21383" w:rsidRPr="00D21383" w:rsidRDefault="00D21383">
      <w:pPr>
        <w:rPr>
          <w:rFonts w:asciiTheme="majorHAnsi" w:hAnsiTheme="majorHAnsi" w:cstheme="majorHAnsi"/>
          <w:sz w:val="24"/>
          <w:szCs w:val="24"/>
        </w:rPr>
      </w:pPr>
    </w:p>
    <w:p w14:paraId="783261B5" w14:textId="77777777" w:rsidR="00D21383" w:rsidRPr="00D21383" w:rsidRDefault="00D21383" w:rsidP="00D21383">
      <w:pPr>
        <w:spacing w:before="100" w:beforeAutospacing="1" w:after="100" w:afterAutospacing="1" w:line="240" w:lineRule="auto"/>
        <w:outlineLvl w:val="2"/>
        <w:rPr>
          <w:rFonts w:asciiTheme="majorHAnsi" w:eastAsia="Times New Roman" w:hAnsiTheme="majorHAnsi" w:cstheme="majorHAnsi"/>
          <w:b/>
          <w:bCs/>
          <w:sz w:val="24"/>
          <w:szCs w:val="24"/>
        </w:rPr>
      </w:pPr>
      <w:r w:rsidRPr="00D21383">
        <w:rPr>
          <w:rFonts w:asciiTheme="majorHAnsi" w:eastAsia="Times New Roman" w:hAnsiTheme="majorHAnsi" w:cstheme="majorHAnsi"/>
          <w:b/>
          <w:bCs/>
          <w:sz w:val="24"/>
          <w:szCs w:val="24"/>
        </w:rPr>
        <w:lastRenderedPageBreak/>
        <w:t>Important notes (please read)</w:t>
      </w:r>
    </w:p>
    <w:p w14:paraId="3FDB5012" w14:textId="77777777" w:rsidR="00D21383" w:rsidRPr="00D21383" w:rsidRDefault="00D21383" w:rsidP="00D21383">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sz w:val="24"/>
          <w:szCs w:val="24"/>
        </w:rPr>
        <w:t xml:space="preserve">This motion is </w:t>
      </w:r>
      <w:r w:rsidRPr="00D21383">
        <w:rPr>
          <w:rFonts w:asciiTheme="majorHAnsi" w:eastAsia="Times New Roman" w:hAnsiTheme="majorHAnsi" w:cstheme="majorHAnsi"/>
          <w:b/>
          <w:bCs/>
          <w:sz w:val="24"/>
          <w:szCs w:val="24"/>
        </w:rPr>
        <w:t>procedural and constitutional</w:t>
      </w:r>
      <w:r w:rsidRPr="00D21383">
        <w:rPr>
          <w:rFonts w:asciiTheme="majorHAnsi" w:eastAsia="Times New Roman" w:hAnsiTheme="majorHAnsi" w:cstheme="majorHAnsi"/>
          <w:sz w:val="24"/>
          <w:szCs w:val="24"/>
        </w:rPr>
        <w:t>, not argumentative.</w:t>
      </w:r>
    </w:p>
    <w:p w14:paraId="5B9B8AFE" w14:textId="77777777" w:rsidR="00D21383" w:rsidRPr="00D21383" w:rsidRDefault="00D21383" w:rsidP="00D21383">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sz w:val="24"/>
          <w:szCs w:val="24"/>
        </w:rPr>
        <w:t xml:space="preserve">It preserves </w:t>
      </w:r>
      <w:r w:rsidRPr="00D21383">
        <w:rPr>
          <w:rFonts w:asciiTheme="majorHAnsi" w:eastAsia="Times New Roman" w:hAnsiTheme="majorHAnsi" w:cstheme="majorHAnsi"/>
          <w:b/>
          <w:bCs/>
          <w:sz w:val="24"/>
          <w:szCs w:val="24"/>
        </w:rPr>
        <w:t>double jeopardy</w:t>
      </w:r>
      <w:r w:rsidRPr="00D21383">
        <w:rPr>
          <w:rFonts w:asciiTheme="majorHAnsi" w:eastAsia="Times New Roman" w:hAnsiTheme="majorHAnsi" w:cstheme="majorHAnsi"/>
          <w:sz w:val="24"/>
          <w:szCs w:val="24"/>
        </w:rPr>
        <w:t xml:space="preserve"> and </w:t>
      </w:r>
      <w:r w:rsidRPr="00D21383">
        <w:rPr>
          <w:rFonts w:asciiTheme="majorHAnsi" w:eastAsia="Times New Roman" w:hAnsiTheme="majorHAnsi" w:cstheme="majorHAnsi"/>
          <w:b/>
          <w:bCs/>
          <w:sz w:val="24"/>
          <w:szCs w:val="24"/>
        </w:rPr>
        <w:t>jury supremacy</w:t>
      </w:r>
      <w:r w:rsidRPr="00D21383">
        <w:rPr>
          <w:rFonts w:asciiTheme="majorHAnsi" w:eastAsia="Times New Roman" w:hAnsiTheme="majorHAnsi" w:cstheme="majorHAnsi"/>
          <w:sz w:val="24"/>
          <w:szCs w:val="24"/>
        </w:rPr>
        <w:t xml:space="preserve"> cleanly.</w:t>
      </w:r>
    </w:p>
    <w:p w14:paraId="793024E9" w14:textId="77777777" w:rsidR="00D21383" w:rsidRPr="00D21383" w:rsidRDefault="00D21383" w:rsidP="00D21383">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sz w:val="24"/>
          <w:szCs w:val="24"/>
        </w:rPr>
        <w:t xml:space="preserve">It is appropriate to file </w:t>
      </w:r>
      <w:r w:rsidRPr="00D21383">
        <w:rPr>
          <w:rFonts w:asciiTheme="majorHAnsi" w:eastAsia="Times New Roman" w:hAnsiTheme="majorHAnsi" w:cstheme="majorHAnsi"/>
          <w:b/>
          <w:bCs/>
          <w:sz w:val="24"/>
          <w:szCs w:val="24"/>
        </w:rPr>
        <w:t>immediately</w:t>
      </w:r>
      <w:r w:rsidRPr="00D21383">
        <w:rPr>
          <w:rFonts w:asciiTheme="majorHAnsi" w:eastAsia="Times New Roman" w:hAnsiTheme="majorHAnsi" w:cstheme="majorHAnsi"/>
          <w:sz w:val="24"/>
          <w:szCs w:val="24"/>
        </w:rPr>
        <w:t xml:space="preserve"> after the court’s action.</w:t>
      </w:r>
    </w:p>
    <w:p w14:paraId="4704FB66" w14:textId="77777777" w:rsidR="00D21383" w:rsidRPr="00D21383" w:rsidRDefault="00D21383" w:rsidP="00D21383">
      <w:pPr>
        <w:numPr>
          <w:ilvl w:val="0"/>
          <w:numId w:val="10"/>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sz w:val="24"/>
          <w:szCs w:val="24"/>
        </w:rPr>
        <w:t xml:space="preserve">If the judge denies this motion, the issue is </w:t>
      </w:r>
      <w:r w:rsidRPr="00D21383">
        <w:rPr>
          <w:rFonts w:asciiTheme="majorHAnsi" w:eastAsia="Times New Roman" w:hAnsiTheme="majorHAnsi" w:cstheme="majorHAnsi"/>
          <w:b/>
          <w:bCs/>
          <w:sz w:val="24"/>
          <w:szCs w:val="24"/>
        </w:rPr>
        <w:t>automatically preserved for appeal</w:t>
      </w:r>
      <w:r w:rsidRPr="00D21383">
        <w:rPr>
          <w:rFonts w:asciiTheme="majorHAnsi" w:eastAsia="Times New Roman" w:hAnsiTheme="majorHAnsi" w:cstheme="majorHAnsi"/>
          <w:sz w:val="24"/>
          <w:szCs w:val="24"/>
        </w:rPr>
        <w:t>.</w:t>
      </w:r>
    </w:p>
    <w:p w14:paraId="252D6288" w14:textId="77777777" w:rsidR="00D21383" w:rsidRPr="00D21383" w:rsidRDefault="00D21383" w:rsidP="00D21383">
      <w:pPr>
        <w:spacing w:before="100" w:beforeAutospacing="1" w:after="100" w:afterAutospacing="1" w:line="240" w:lineRule="auto"/>
        <w:outlineLvl w:val="2"/>
        <w:rPr>
          <w:rFonts w:asciiTheme="majorHAnsi" w:eastAsia="Times New Roman" w:hAnsiTheme="majorHAnsi" w:cstheme="majorHAnsi"/>
          <w:b/>
          <w:bCs/>
          <w:sz w:val="24"/>
          <w:szCs w:val="24"/>
        </w:rPr>
      </w:pPr>
      <w:r w:rsidRPr="00D21383">
        <w:rPr>
          <w:rFonts w:asciiTheme="majorHAnsi" w:eastAsia="Times New Roman" w:hAnsiTheme="majorHAnsi" w:cstheme="majorHAnsi"/>
          <w:b/>
          <w:bCs/>
          <w:sz w:val="24"/>
          <w:szCs w:val="24"/>
        </w:rPr>
        <w:t>If this scenario is imminent or ongoing</w:t>
      </w:r>
    </w:p>
    <w:p w14:paraId="5929B327" w14:textId="77777777" w:rsidR="00D21383" w:rsidRPr="00D21383" w:rsidRDefault="00D21383" w:rsidP="00D21383">
      <w:p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sz w:val="24"/>
          <w:szCs w:val="24"/>
        </w:rPr>
        <w:t>Your priority sequence is:</w:t>
      </w:r>
    </w:p>
    <w:p w14:paraId="2FCABE67" w14:textId="77777777" w:rsidR="00D21383" w:rsidRPr="00D21383" w:rsidRDefault="00D21383" w:rsidP="00D21383">
      <w:pPr>
        <w:numPr>
          <w:ilvl w:val="0"/>
          <w:numId w:val="11"/>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b/>
          <w:bCs/>
          <w:sz w:val="24"/>
          <w:szCs w:val="24"/>
        </w:rPr>
        <w:t>Oral objection on the record</w:t>
      </w:r>
    </w:p>
    <w:p w14:paraId="0FF74A17" w14:textId="77777777" w:rsidR="00D21383" w:rsidRPr="00D21383" w:rsidRDefault="00D21383" w:rsidP="00D21383">
      <w:pPr>
        <w:numPr>
          <w:ilvl w:val="0"/>
          <w:numId w:val="11"/>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b/>
          <w:bCs/>
          <w:sz w:val="24"/>
          <w:szCs w:val="24"/>
        </w:rPr>
        <w:t>File this motion</w:t>
      </w:r>
    </w:p>
    <w:p w14:paraId="1CE21193" w14:textId="77777777" w:rsidR="00D21383" w:rsidRPr="00D21383" w:rsidRDefault="00D21383" w:rsidP="00D21383">
      <w:pPr>
        <w:numPr>
          <w:ilvl w:val="0"/>
          <w:numId w:val="11"/>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b/>
          <w:bCs/>
          <w:sz w:val="24"/>
          <w:szCs w:val="24"/>
        </w:rPr>
        <w:t>Demand a ruling</w:t>
      </w:r>
    </w:p>
    <w:p w14:paraId="27C8F73D" w14:textId="77777777" w:rsidR="00D21383" w:rsidRPr="00D21383" w:rsidRDefault="00D21383" w:rsidP="00D21383">
      <w:pPr>
        <w:numPr>
          <w:ilvl w:val="0"/>
          <w:numId w:val="11"/>
        </w:numPr>
        <w:spacing w:before="100" w:beforeAutospacing="1" w:after="100" w:afterAutospacing="1" w:line="240" w:lineRule="auto"/>
        <w:rPr>
          <w:rFonts w:asciiTheme="majorHAnsi" w:eastAsia="Times New Roman" w:hAnsiTheme="majorHAnsi" w:cstheme="majorHAnsi"/>
          <w:sz w:val="24"/>
          <w:szCs w:val="24"/>
        </w:rPr>
      </w:pPr>
      <w:r w:rsidRPr="00D21383">
        <w:rPr>
          <w:rFonts w:asciiTheme="majorHAnsi" w:eastAsia="Times New Roman" w:hAnsiTheme="majorHAnsi" w:cstheme="majorHAnsi"/>
          <w:b/>
          <w:bCs/>
          <w:sz w:val="24"/>
          <w:szCs w:val="24"/>
        </w:rPr>
        <w:t>File Notice of Appeal if denied</w:t>
      </w:r>
    </w:p>
    <w:p w14:paraId="6D97EB32" w14:textId="77777777" w:rsidR="00D21383" w:rsidRPr="00D21383" w:rsidRDefault="00D21383">
      <w:pPr>
        <w:rPr>
          <w:rFonts w:asciiTheme="majorHAnsi" w:hAnsiTheme="majorHAnsi" w:cstheme="majorHAnsi"/>
          <w:sz w:val="24"/>
          <w:szCs w:val="24"/>
        </w:rPr>
      </w:pPr>
    </w:p>
    <w:p w14:paraId="058B9663" w14:textId="77777777" w:rsidR="00D21383" w:rsidRPr="00D21383" w:rsidRDefault="00D21383">
      <w:pPr>
        <w:rPr>
          <w:rFonts w:asciiTheme="majorHAnsi" w:hAnsiTheme="majorHAnsi" w:cstheme="majorHAnsi"/>
          <w:sz w:val="24"/>
          <w:szCs w:val="24"/>
        </w:rPr>
      </w:pPr>
    </w:p>
    <w:sectPr w:rsidR="00D21383" w:rsidRPr="00D2138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DD75E1"/>
    <w:multiLevelType w:val="multilevel"/>
    <w:tmpl w:val="1CBA6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F5513"/>
    <w:multiLevelType w:val="multilevel"/>
    <w:tmpl w:val="08CA9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6927268">
    <w:abstractNumId w:val="8"/>
  </w:num>
  <w:num w:numId="2" w16cid:durableId="688067716">
    <w:abstractNumId w:val="6"/>
  </w:num>
  <w:num w:numId="3" w16cid:durableId="2021422341">
    <w:abstractNumId w:val="5"/>
  </w:num>
  <w:num w:numId="4" w16cid:durableId="1746758161">
    <w:abstractNumId w:val="4"/>
  </w:num>
  <w:num w:numId="5" w16cid:durableId="11038104">
    <w:abstractNumId w:val="7"/>
  </w:num>
  <w:num w:numId="6" w16cid:durableId="170687963">
    <w:abstractNumId w:val="3"/>
  </w:num>
  <w:num w:numId="7" w16cid:durableId="722018584">
    <w:abstractNumId w:val="2"/>
  </w:num>
  <w:num w:numId="8" w16cid:durableId="1268083233">
    <w:abstractNumId w:val="1"/>
  </w:num>
  <w:num w:numId="9" w16cid:durableId="389352102">
    <w:abstractNumId w:val="0"/>
  </w:num>
  <w:num w:numId="10" w16cid:durableId="1128821728">
    <w:abstractNumId w:val="9"/>
  </w:num>
  <w:num w:numId="11" w16cid:durableId="19165469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F6C2E"/>
    <w:rsid w:val="00326F90"/>
    <w:rsid w:val="007F42E5"/>
    <w:rsid w:val="00AA1D8D"/>
    <w:rsid w:val="00B47730"/>
    <w:rsid w:val="00CB0664"/>
    <w:rsid w:val="00D2138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AC0A9"/>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2025-12-17T14:24:00Z</dcterms:created>
  <dcterms:modified xsi:type="dcterms:W3CDTF">2025-12-17T14:24:00Z</dcterms:modified>
  <cp:category/>
</cp:coreProperties>
</file>